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ADVANCED SMART AIR HOUSE FOR CROP GROWTH</w:t>
      </w:r>
    </w:p>
    <w:p>
      <w:pPr>
        <w:spacing w:before="291"/>
        <w:ind w:left="552" w:right="0" w:firstLine="0"/>
        <w:jc w:val="left"/>
        <w:rPr>
          <w:sz w:val="34"/>
        </w:rPr>
      </w:pPr>
      <w:r>
        <w:rPr>
          <w:sz w:val="34"/>
        </w:rPr>
        <w:t>(Alternative Solution instead of Glass green house)</w:t>
      </w:r>
    </w:p>
    <w:p>
      <w:pPr>
        <w:pStyle w:val="BodyText"/>
        <w:spacing w:before="9"/>
        <w:rPr>
          <w:sz w:val="19"/>
        </w:rPr>
      </w:pPr>
    </w:p>
    <w:p>
      <w:pPr>
        <w:spacing w:before="90"/>
        <w:ind w:left="9713" w:right="5841" w:firstLine="0"/>
        <w:jc w:val="center"/>
        <w:rPr>
          <w:sz w:val="31"/>
        </w:rPr>
      </w:pPr>
      <w:r>
        <w:rPr>
          <w:sz w:val="31"/>
        </w:rPr>
        <w:t>June 24, 2020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537" w:right="0" w:firstLine="0"/>
        <w:jc w:val="left"/>
        <w:rPr>
          <w:sz w:val="24"/>
        </w:rPr>
      </w:pPr>
      <w:r>
        <w:rPr>
          <w:w w:val="105"/>
          <w:sz w:val="24"/>
        </w:rPr>
        <w:t>GENERAL INTRODUCTION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233" w:after="0"/>
        <w:ind w:left="912" w:right="0" w:hanging="345"/>
        <w:jc w:val="left"/>
        <w:rPr>
          <w:sz w:val="31"/>
        </w:rPr>
      </w:pPr>
      <w:r>
        <w:rPr>
          <w:sz w:val="31"/>
        </w:rPr>
        <w:t>Free from inside</w:t>
      </w:r>
      <w:r>
        <w:rPr>
          <w:spacing w:val="-4"/>
          <w:sz w:val="31"/>
        </w:rPr>
        <w:t> </w:t>
      </w:r>
      <w:r>
        <w:rPr>
          <w:sz w:val="31"/>
        </w:rPr>
        <w:t>pillars.</w:t>
      </w:r>
    </w:p>
    <w:p>
      <w:pPr>
        <w:pStyle w:val="BodyText"/>
        <w:spacing w:before="7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0" w:after="0"/>
        <w:ind w:left="912" w:right="0" w:hanging="345"/>
        <w:jc w:val="left"/>
        <w:rPr>
          <w:sz w:val="31"/>
        </w:rPr>
      </w:pPr>
      <w:r>
        <w:rPr>
          <w:sz w:val="31"/>
        </w:rPr>
        <w:t>Efficient internal space</w:t>
      </w:r>
      <w:r>
        <w:rPr>
          <w:spacing w:val="-4"/>
          <w:sz w:val="31"/>
        </w:rPr>
        <w:t> </w:t>
      </w:r>
      <w:r>
        <w:rPr>
          <w:sz w:val="31"/>
        </w:rPr>
        <w:t>utilization.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89" w:after="0"/>
        <w:ind w:left="980" w:right="0" w:hanging="413"/>
        <w:jc w:val="left"/>
        <w:rPr>
          <w:sz w:val="37"/>
        </w:rPr>
      </w:pPr>
      <w:r>
        <w:rPr>
          <w:sz w:val="37"/>
        </w:rPr>
        <w:t>Dual industrial structure with pneumatic</w:t>
      </w:r>
      <w:r>
        <w:rPr>
          <w:spacing w:val="1"/>
          <w:sz w:val="37"/>
        </w:rPr>
        <w:t> </w:t>
      </w:r>
      <w:r>
        <w:rPr>
          <w:sz w:val="37"/>
        </w:rPr>
        <w:t>pressure,</w:t>
      </w:r>
    </w:p>
    <w:p>
      <w:pPr>
        <w:pStyle w:val="BodyText"/>
        <w:spacing w:before="6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0" w:lineRule="auto" w:before="0" w:after="0"/>
        <w:ind w:left="963" w:right="0" w:hanging="396"/>
        <w:jc w:val="left"/>
        <w:rPr>
          <w:sz w:val="35"/>
        </w:rPr>
      </w:pPr>
      <w:r>
        <w:rPr>
          <w:sz w:val="35"/>
        </w:rPr>
        <w:t>Easy to erection, easy to operate, easy to</w:t>
      </w:r>
      <w:r>
        <w:rPr>
          <w:spacing w:val="19"/>
          <w:sz w:val="35"/>
        </w:rPr>
        <w:t> </w:t>
      </w:r>
      <w:r>
        <w:rPr>
          <w:sz w:val="35"/>
        </w:rPr>
        <w:t>maintenance.</w:t>
      </w:r>
    </w:p>
    <w:p>
      <w:pPr>
        <w:spacing w:before="329"/>
        <w:ind w:left="815" w:right="0" w:firstLine="0"/>
        <w:jc w:val="left"/>
        <w:rPr>
          <w:sz w:val="46"/>
        </w:rPr>
      </w:pPr>
      <w:r>
        <w:rPr>
          <w:sz w:val="46"/>
        </w:rPr>
        <w:t>* Erection period is about 1 month. * Tears can be mended by small piece of film.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378" w:after="0"/>
        <w:ind w:left="1015" w:right="0" w:hanging="448"/>
        <w:jc w:val="left"/>
        <w:rPr>
          <w:sz w:val="40"/>
        </w:rPr>
      </w:pPr>
      <w:r>
        <w:rPr>
          <w:sz w:val="40"/>
        </w:rPr>
        <w:t>Remote monitoring and control system for crops growth environment after hard</w:t>
      </w:r>
      <w:r>
        <w:rPr>
          <w:spacing w:val="32"/>
          <w:sz w:val="40"/>
        </w:rPr>
        <w:t> </w:t>
      </w:r>
      <w:r>
        <w:rPr>
          <w:sz w:val="40"/>
        </w:rPr>
        <w:t>times.</w:t>
      </w:r>
    </w:p>
    <w:p>
      <w:pPr>
        <w:pStyle w:val="BodyText"/>
        <w:rPr>
          <w:sz w:val="47"/>
        </w:rPr>
      </w:pPr>
    </w:p>
    <w:p>
      <w:pPr>
        <w:spacing w:before="0"/>
        <w:ind w:left="661" w:right="0" w:firstLine="0"/>
        <w:jc w:val="left"/>
        <w:rPr>
          <w:sz w:val="24"/>
        </w:rPr>
      </w:pPr>
      <w:r>
        <w:rPr>
          <w:w w:val="105"/>
          <w:sz w:val="24"/>
        </w:rPr>
        <w:t>FEATURES</w:t>
      </w: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1"/>
          <w:numId w:val="1"/>
        </w:numPr>
        <w:tabs>
          <w:tab w:pos="1157" w:val="left" w:leader="none"/>
        </w:tabs>
        <w:spacing w:line="240" w:lineRule="auto" w:before="0" w:after="0"/>
        <w:ind w:left="1156" w:right="0" w:hanging="466"/>
        <w:jc w:val="left"/>
        <w:rPr>
          <w:sz w:val="41"/>
        </w:rPr>
      </w:pPr>
      <w:r>
        <w:rPr>
          <w:sz w:val="41"/>
        </w:rPr>
        <w:t>Next generation technology in the farming</w:t>
      </w:r>
      <w:r>
        <w:rPr>
          <w:spacing w:val="26"/>
          <w:sz w:val="41"/>
        </w:rPr>
        <w:t> </w:t>
      </w:r>
      <w:r>
        <w:rPr>
          <w:sz w:val="41"/>
        </w:rPr>
        <w:t>industry.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</w:tabs>
        <w:spacing w:line="240" w:lineRule="auto" w:before="329" w:after="0"/>
        <w:ind w:left="1173" w:right="0" w:hanging="483"/>
        <w:jc w:val="left"/>
        <w:rPr>
          <w:sz w:val="43"/>
        </w:rPr>
      </w:pPr>
      <w:r>
        <w:rPr>
          <w:sz w:val="43"/>
        </w:rPr>
        <w:t>Farming air house along with advanced ICT remote control</w:t>
      </w:r>
      <w:r>
        <w:rPr>
          <w:spacing w:val="18"/>
          <w:sz w:val="43"/>
        </w:rPr>
        <w:t> </w:t>
      </w:r>
      <w:r>
        <w:rPr>
          <w:sz w:val="43"/>
        </w:rPr>
        <w:t>system.</w:t>
      </w:r>
    </w:p>
    <w:p>
      <w:pPr>
        <w:pStyle w:val="ListParagraph"/>
        <w:numPr>
          <w:ilvl w:val="1"/>
          <w:numId w:val="1"/>
        </w:numPr>
        <w:tabs>
          <w:tab w:pos="1071" w:val="left" w:leader="none"/>
        </w:tabs>
        <w:spacing w:line="240" w:lineRule="auto" w:before="410" w:after="0"/>
        <w:ind w:left="1070" w:right="0" w:hanging="380"/>
        <w:jc w:val="left"/>
        <w:rPr>
          <w:sz w:val="34"/>
        </w:rPr>
      </w:pPr>
      <w:r>
        <w:rPr>
          <w:sz w:val="34"/>
        </w:rPr>
        <w:t>Effect of air circulation in green house.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157" w:val="left" w:leader="none"/>
        </w:tabs>
        <w:spacing w:line="240" w:lineRule="auto" w:before="0" w:after="0"/>
        <w:ind w:left="1156" w:right="0" w:hanging="466"/>
        <w:jc w:val="left"/>
        <w:rPr>
          <w:sz w:val="41"/>
        </w:rPr>
      </w:pPr>
      <w:r>
        <w:rPr>
          <w:sz w:val="41"/>
        </w:rPr>
        <w:t>Cooling and heating ventilating System to save</w:t>
      </w:r>
      <w:r>
        <w:rPr>
          <w:spacing w:val="33"/>
          <w:sz w:val="41"/>
        </w:rPr>
        <w:t> </w:t>
      </w:r>
      <w:r>
        <w:rPr>
          <w:sz w:val="41"/>
        </w:rPr>
        <w:t>energy.</w:t>
      </w:r>
    </w:p>
    <w:p>
      <w:pPr>
        <w:pStyle w:val="BodyText"/>
        <w:spacing w:before="6"/>
        <w:rPr>
          <w:sz w:val="37"/>
        </w:rPr>
      </w:pPr>
    </w:p>
    <w:p>
      <w:pPr>
        <w:pStyle w:val="ListParagraph"/>
        <w:numPr>
          <w:ilvl w:val="1"/>
          <w:numId w:val="1"/>
        </w:numPr>
        <w:tabs>
          <w:tab w:pos="1053" w:val="left" w:leader="none"/>
        </w:tabs>
        <w:spacing w:line="240" w:lineRule="auto" w:before="1" w:after="0"/>
        <w:ind w:left="1052" w:right="0" w:hanging="362"/>
        <w:jc w:val="left"/>
        <w:rPr>
          <w:sz w:val="32"/>
        </w:rPr>
      </w:pPr>
      <w:r>
        <w:rPr>
          <w:sz w:val="32"/>
        </w:rPr>
        <w:t>No disease of crop growth inside the</w:t>
      </w:r>
      <w:r>
        <w:rPr>
          <w:spacing w:val="11"/>
          <w:sz w:val="32"/>
        </w:rPr>
        <w:t> </w:t>
      </w:r>
      <w:r>
        <w:rPr>
          <w:sz w:val="32"/>
        </w:rPr>
        <w:t>house.</w:t>
      </w:r>
    </w:p>
    <w:p>
      <w:pPr>
        <w:pStyle w:val="BodyText"/>
        <w:spacing w:before="2"/>
        <w:rPr>
          <w:sz w:val="39"/>
        </w:rPr>
      </w:pPr>
    </w:p>
    <w:p>
      <w:pPr>
        <w:pStyle w:val="ListParagraph"/>
        <w:numPr>
          <w:ilvl w:val="1"/>
          <w:numId w:val="1"/>
        </w:numPr>
        <w:tabs>
          <w:tab w:pos="1053" w:val="left" w:leader="none"/>
        </w:tabs>
        <w:spacing w:line="240" w:lineRule="auto" w:before="0" w:after="0"/>
        <w:ind w:left="1052" w:right="0" w:hanging="362"/>
        <w:jc w:val="left"/>
        <w:rPr>
          <w:sz w:val="32"/>
        </w:rPr>
      </w:pPr>
      <w:r>
        <w:rPr>
          <w:sz w:val="32"/>
        </w:rPr>
        <w:t>Hardy resistance from heavy snow and strong</w:t>
      </w:r>
      <w:r>
        <w:rPr>
          <w:spacing w:val="13"/>
          <w:sz w:val="32"/>
        </w:rPr>
        <w:t> </w:t>
      </w:r>
      <w:r>
        <w:rPr>
          <w:sz w:val="32"/>
        </w:rPr>
        <w:t>wind.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before="99"/>
        <w:ind w:left="815" w:right="0" w:firstLine="0"/>
        <w:jc w:val="left"/>
        <w:rPr>
          <w:sz w:val="24"/>
        </w:rPr>
      </w:pPr>
      <w:r>
        <w:rPr>
          <w:w w:val="105"/>
          <w:sz w:val="24"/>
        </w:rPr>
        <w:t>SCOPE OF SUPPLY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0" w:lineRule="auto" w:before="0" w:after="0"/>
        <w:ind w:left="1327" w:right="0" w:hanging="482"/>
        <w:jc w:val="left"/>
        <w:rPr>
          <w:sz w:val="43"/>
        </w:rPr>
      </w:pPr>
      <w:r>
        <w:rPr>
          <w:sz w:val="43"/>
        </w:rPr>
        <w:t>Semicircle dome type Air house body with the weaving PE</w:t>
      </w:r>
      <w:r>
        <w:rPr>
          <w:spacing w:val="16"/>
          <w:sz w:val="43"/>
        </w:rPr>
        <w:t> </w:t>
      </w:r>
      <w:r>
        <w:rPr>
          <w:sz w:val="43"/>
        </w:rPr>
        <w:t>films.</w:t>
      </w:r>
    </w:p>
    <w:p>
      <w:pPr>
        <w:pStyle w:val="ListParagraph"/>
        <w:numPr>
          <w:ilvl w:val="2"/>
          <w:numId w:val="1"/>
        </w:numPr>
        <w:tabs>
          <w:tab w:pos="1294" w:val="left" w:leader="none"/>
        </w:tabs>
        <w:spacing w:line="240" w:lineRule="auto" w:before="353" w:after="0"/>
        <w:ind w:left="1293" w:right="0" w:hanging="448"/>
        <w:jc w:val="left"/>
        <w:rPr>
          <w:sz w:val="40"/>
        </w:rPr>
      </w:pPr>
      <w:r>
        <w:rPr>
          <w:sz w:val="40"/>
        </w:rPr>
        <w:t>Gate door, Fan blower room &amp; Discharging air</w:t>
      </w:r>
      <w:r>
        <w:rPr>
          <w:spacing w:val="4"/>
          <w:sz w:val="40"/>
        </w:rPr>
        <w:t> </w:t>
      </w:r>
      <w:r>
        <w:rPr>
          <w:sz w:val="40"/>
        </w:rPr>
        <w:t>room.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0" w:lineRule="auto" w:before="316" w:after="0"/>
        <w:ind w:left="1327" w:right="0" w:hanging="482"/>
        <w:jc w:val="left"/>
        <w:rPr>
          <w:sz w:val="43"/>
        </w:rPr>
      </w:pPr>
      <w:r>
        <w:rPr>
          <w:sz w:val="43"/>
        </w:rPr>
        <w:t>Underground supporting stand and supportive</w:t>
      </w:r>
      <w:r>
        <w:rPr>
          <w:spacing w:val="5"/>
          <w:sz w:val="43"/>
        </w:rPr>
        <w:t> </w:t>
      </w:r>
      <w:r>
        <w:rPr>
          <w:sz w:val="43"/>
        </w:rPr>
        <w:t>ropes.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0" w:lineRule="auto" w:before="340" w:after="0"/>
        <w:ind w:left="1327" w:right="0" w:hanging="482"/>
        <w:jc w:val="left"/>
        <w:rPr>
          <w:sz w:val="43"/>
        </w:rPr>
      </w:pPr>
      <w:r>
        <w:rPr>
          <w:sz w:val="43"/>
        </w:rPr>
        <w:t>Remote monitoring and control</w:t>
      </w:r>
      <w:r>
        <w:rPr>
          <w:spacing w:val="2"/>
          <w:sz w:val="43"/>
        </w:rPr>
        <w:t> </w:t>
      </w:r>
      <w:r>
        <w:rPr>
          <w:sz w:val="43"/>
        </w:rPr>
        <w:t>system.</w:t>
      </w:r>
    </w:p>
    <w:sectPr>
      <w:type w:val="continuous"/>
      <w:pgSz w:w="21320" w:h="31660"/>
      <w:pgMar w:top="3080" w:bottom="280" w:left="30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12" w:hanging="344"/>
        <w:jc w:val="left"/>
      </w:pPr>
      <w:rPr>
        <w:rFonts w:hint="default"/>
        <w:w w:val="99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156" w:hanging="465"/>
        <w:jc w:val="left"/>
      </w:pPr>
      <w:rPr>
        <w:rFonts w:hint="default"/>
        <w:w w:val="101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27" w:hanging="482"/>
        <w:jc w:val="left"/>
      </w:pPr>
      <w:rPr>
        <w:rFonts w:hint="default"/>
        <w:w w:val="10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20" w:hanging="48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39" w:hanging="48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59" w:hanging="48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279" w:hanging="48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0598" w:hanging="48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2918" w:hanging="48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3"/>
      <w:szCs w:val="43"/>
      <w:lang w:val="en-US" w:eastAsia="en-US" w:bidi="en-US"/>
    </w:rPr>
  </w:style>
  <w:style w:styleId="Title" w:type="paragraph">
    <w:name w:val="Title"/>
    <w:basedOn w:val="Normal"/>
    <w:uiPriority w:val="1"/>
    <w:qFormat/>
    <w:pPr>
      <w:spacing w:before="235"/>
      <w:ind w:left="491"/>
    </w:pPr>
    <w:rPr>
      <w:rFonts w:ascii="Arial" w:hAnsi="Arial" w:eastAsia="Arial" w:cs="Arial"/>
      <w:sz w:val="48"/>
      <w:szCs w:val="4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327" w:hanging="482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2020-05-26T23:50:09Z</dcterms:created>
  <dcterms:modified xsi:type="dcterms:W3CDTF">2020-05-26T23:50:09Z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Hancom OCR 1.00</vt:lpwstr>
  </property>
  <property fmtid="{D5CDD505-2E9C-101B-9397-08002B2CF9AE}" pid="4" name="LastSaved">
    <vt:filetime>2020-05-27T00:00:00Z</vt:filetime>
  </property>
</Properties>
</file>